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B6" w:rsidRDefault="00D43320">
      <w:pPr>
        <w:pStyle w:val="20"/>
        <w:shd w:val="clear" w:color="auto" w:fill="auto"/>
        <w:spacing w:after="300" w:line="280" w:lineRule="exact"/>
        <w:ind w:left="3140"/>
      </w:pPr>
      <w:r>
        <w:t>Уважаемые налогоплательщики!</w:t>
      </w:r>
    </w:p>
    <w:p w:rsidR="008C1BB6" w:rsidRDefault="00D43320">
      <w:pPr>
        <w:pStyle w:val="30"/>
        <w:shd w:val="clear" w:color="auto" w:fill="auto"/>
        <w:spacing w:before="0"/>
        <w:ind w:right="220"/>
      </w:pPr>
      <w:r>
        <w:rPr>
          <w:rStyle w:val="31"/>
        </w:rPr>
        <w:t xml:space="preserve">УФНС России по Ростовской области сообщает, что </w:t>
      </w:r>
      <w:r>
        <w:t>с 01 января 2023 года, в соответствии с Федеральным законом РФ от 14.07.2022 №263-ФЗ,</w:t>
      </w:r>
    </w:p>
    <w:p w:rsidR="008C1BB6" w:rsidRDefault="00D43320">
      <w:pPr>
        <w:pStyle w:val="20"/>
        <w:shd w:val="clear" w:color="auto" w:fill="auto"/>
        <w:spacing w:after="0" w:line="322" w:lineRule="exact"/>
        <w:ind w:right="220"/>
        <w:jc w:val="both"/>
      </w:pPr>
      <w:r>
        <w:t xml:space="preserve">изменяется порядок расчетов с бюджетом в виде уплаты Единого налогового платежа и устанавливаются </w:t>
      </w:r>
      <w:r>
        <w:rPr>
          <w:rStyle w:val="21"/>
        </w:rPr>
        <w:t xml:space="preserve">единые реквизиты </w:t>
      </w:r>
      <w:r>
        <w:t>для перечисления налоговых платежей на всей территории Российской Федерации!</w:t>
      </w:r>
    </w:p>
    <w:p w:rsidR="008C1BB6" w:rsidRDefault="00D43320">
      <w:pPr>
        <w:pStyle w:val="20"/>
        <w:shd w:val="clear" w:color="auto" w:fill="auto"/>
        <w:tabs>
          <w:tab w:val="left" w:pos="6499"/>
        </w:tabs>
        <w:spacing w:after="0" w:line="322" w:lineRule="exact"/>
        <w:ind w:right="220" w:firstLine="720"/>
        <w:jc w:val="both"/>
      </w:pPr>
      <w:r>
        <w:t>В связи с этим, при заполнении платежных поручений, для перечисл</w:t>
      </w:r>
      <w:r>
        <w:t>ения налогов, сборов, страховых взносов и других обязательных платежей посредством Единого налогового</w:t>
      </w:r>
      <w:r>
        <w:tab/>
        <w:t>платежа необходимо</w:t>
      </w:r>
    </w:p>
    <w:p w:rsidR="008C1BB6" w:rsidRDefault="00D43320">
      <w:pPr>
        <w:pStyle w:val="20"/>
        <w:shd w:val="clear" w:color="auto" w:fill="auto"/>
        <w:spacing w:after="300" w:line="322" w:lineRule="exact"/>
        <w:jc w:val="both"/>
      </w:pPr>
      <w:r>
        <w:t>использовать следующие обязательные реквизиты:</w:t>
      </w:r>
    </w:p>
    <w:p w:rsidR="008C1BB6" w:rsidRDefault="00D43320">
      <w:pPr>
        <w:pStyle w:val="30"/>
        <w:shd w:val="clear" w:color="auto" w:fill="auto"/>
        <w:spacing w:before="0" w:line="322" w:lineRule="exact"/>
        <w:ind w:left="580" w:firstLine="880"/>
        <w:jc w:val="left"/>
      </w:pPr>
      <w:r>
        <w:t>Реквизиты уплаты (перечисления) в бюджетную систему Российской Федерации налогов, сборов</w:t>
      </w:r>
      <w:r>
        <w:t>, страховых взносов, пеней, штрафов, процентов, начиная с 1 января 2023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4397"/>
        <w:gridCol w:w="3768"/>
      </w:tblGrid>
      <w:tr w:rsidR="008C1BB6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59" w:lineRule="exact"/>
              <w:ind w:left="300" w:hanging="120"/>
            </w:pPr>
            <w:r>
              <w:rPr>
                <w:rStyle w:val="2105pt"/>
              </w:rPr>
              <w:t>Номер (поля) реквизита платежного документа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64" w:lineRule="exact"/>
              <w:ind w:left="1180" w:hanging="160"/>
            </w:pPr>
            <w:r>
              <w:rPr>
                <w:rStyle w:val="2105pt"/>
              </w:rPr>
              <w:t>Наименование (поля) реквизита платежного документа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Значение</w:t>
            </w:r>
          </w:p>
        </w:tc>
      </w:tr>
      <w:tr w:rsidR="008C1BB6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Наименование банка получателя средств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93" w:lineRule="exact"/>
              <w:jc w:val="center"/>
            </w:pPr>
            <w:r>
              <w:rPr>
                <w:rStyle w:val="2105pt"/>
              </w:rPr>
              <w:t>«ОТДЕЛЕНИЕ ТУЛА БАНКА РОССИИ//УФК</w:t>
            </w:r>
            <w:r>
              <w:rPr>
                <w:rStyle w:val="2105pt"/>
              </w:rPr>
              <w:t xml:space="preserve"> по Тульской области, г Тула»</w:t>
            </w:r>
          </w:p>
        </w:tc>
      </w:tr>
      <w:tr w:rsidR="008C1BB6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БИК банка получателя средств (БИК ТОФК)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«017003983»</w:t>
            </w:r>
          </w:p>
        </w:tc>
      </w:tr>
      <w:tr w:rsidR="008C1BB6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«40102810445370000059»</w:t>
            </w:r>
          </w:p>
        </w:tc>
      </w:tr>
      <w:tr w:rsidR="008C1BB6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Получатель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88" w:lineRule="exact"/>
              <w:jc w:val="center"/>
            </w:pPr>
            <w:r>
              <w:rPr>
                <w:rStyle w:val="2105pt"/>
              </w:rPr>
              <w:t xml:space="preserve">«Управление </w:t>
            </w:r>
            <w:r>
              <w:rPr>
                <w:rStyle w:val="2105pt"/>
              </w:rPr>
              <w:t>Федерального казначейства по Тульской области (Межрегиональная инспекция Федеральной налоговой службы по управлению долгом)»</w:t>
            </w:r>
          </w:p>
        </w:tc>
      </w:tr>
      <w:tr w:rsidR="008C1BB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Номер казначейского счета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ind w:left="880"/>
            </w:pPr>
            <w:r>
              <w:rPr>
                <w:rStyle w:val="2105pt"/>
              </w:rPr>
              <w:t>«03100643000000018500»</w:t>
            </w:r>
          </w:p>
        </w:tc>
      </w:tr>
      <w:tr w:rsidR="008C1BB6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ИНН получателя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ind w:left="1500"/>
            </w:pPr>
            <w:r>
              <w:rPr>
                <w:rStyle w:val="2105pt"/>
              </w:rPr>
              <w:t>«7727406020»</w:t>
            </w:r>
          </w:p>
        </w:tc>
      </w:tr>
      <w:tr w:rsidR="008C1BB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КПП получателя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BB6" w:rsidRDefault="00D43320">
            <w:pPr>
              <w:pStyle w:val="20"/>
              <w:framePr w:w="9720" w:wrap="notBeside" w:vAnchor="text" w:hAnchor="text" w:xAlign="center" w:y="1"/>
              <w:shd w:val="clear" w:color="auto" w:fill="auto"/>
              <w:spacing w:after="0" w:line="210" w:lineRule="exact"/>
              <w:ind w:left="1500"/>
            </w:pPr>
            <w:r>
              <w:rPr>
                <w:rStyle w:val="2105pt"/>
              </w:rPr>
              <w:t>«770801001»</w:t>
            </w:r>
          </w:p>
        </w:tc>
      </w:tr>
    </w:tbl>
    <w:p w:rsidR="008C1BB6" w:rsidRDefault="008C1BB6">
      <w:pPr>
        <w:framePr w:w="9720" w:wrap="notBeside" w:vAnchor="text" w:hAnchor="text" w:xAlign="center" w:y="1"/>
        <w:rPr>
          <w:sz w:val="2"/>
          <w:szCs w:val="2"/>
        </w:rPr>
      </w:pPr>
    </w:p>
    <w:p w:rsidR="008C1BB6" w:rsidRDefault="008C1BB6">
      <w:pPr>
        <w:rPr>
          <w:sz w:val="2"/>
          <w:szCs w:val="2"/>
        </w:rPr>
      </w:pPr>
    </w:p>
    <w:p w:rsidR="008C1BB6" w:rsidRDefault="00D43320">
      <w:pPr>
        <w:pStyle w:val="40"/>
        <w:shd w:val="clear" w:color="auto" w:fill="000000"/>
        <w:spacing w:before="855"/>
        <w:ind w:right="360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.7pt;margin-top:18.15pt;width:108.35pt;height:74.4pt;z-index:-251658752;mso-wrap-distance-left:5pt;mso-wrap-distance-top:25.2pt;mso-wrap-distance-right:9.6pt;mso-wrap-distance-bottom:20pt;mso-position-horizontal-relative:margin" wrapcoords="0 0 21600 0 21600 21600 0 21600 0 0">
            <v:imagedata r:id="rId6" o:title="image1"/>
            <w10:wrap type="square" side="right" anchorx="margin"/>
          </v:shape>
        </w:pict>
      </w:r>
      <w:r>
        <w:rPr>
          <w:rStyle w:val="41"/>
        </w:rPr>
        <w:t xml:space="preserve">Узнать об особенностях использования ЕНС Вы можете, наведя камеру Вашего смартфона на </w:t>
      </w:r>
      <w:r>
        <w:rPr>
          <w:rStyle w:val="41"/>
          <w:lang w:val="en-US" w:eastAsia="en-US" w:bidi="en-US"/>
        </w:rPr>
        <w:t>QR</w:t>
      </w:r>
      <w:r>
        <w:rPr>
          <w:rStyle w:val="41"/>
        </w:rPr>
        <w:t xml:space="preserve">-код, или на сайте </w:t>
      </w:r>
      <w:bookmarkStart w:id="0" w:name="_GoBack"/>
      <w:r>
        <w:rPr>
          <w:rStyle w:val="41"/>
          <w:lang w:val="en-US" w:eastAsia="en-US" w:bidi="en-US"/>
        </w:rPr>
        <w:t>NAL</w:t>
      </w:r>
      <w:r w:rsidRPr="00DE4544">
        <w:rPr>
          <w:rStyle w:val="41"/>
          <w:lang w:eastAsia="en-US" w:bidi="en-US"/>
        </w:rPr>
        <w:t>0</w:t>
      </w:r>
      <w:r>
        <w:rPr>
          <w:rStyle w:val="41"/>
          <w:lang w:val="en-US" w:eastAsia="en-US" w:bidi="en-US"/>
        </w:rPr>
        <w:t>G</w:t>
      </w:r>
      <w:r w:rsidRPr="00DE4544">
        <w:rPr>
          <w:rStyle w:val="41"/>
          <w:lang w:eastAsia="en-US" w:bidi="en-US"/>
        </w:rPr>
        <w:t>.</w:t>
      </w:r>
      <w:r>
        <w:rPr>
          <w:rStyle w:val="41"/>
          <w:lang w:val="en-US" w:eastAsia="en-US" w:bidi="en-US"/>
        </w:rPr>
        <w:t>G</w:t>
      </w:r>
      <w:r w:rsidRPr="00DE4544">
        <w:rPr>
          <w:rStyle w:val="41"/>
          <w:lang w:eastAsia="en-US" w:bidi="en-US"/>
        </w:rPr>
        <w:t>0</w:t>
      </w:r>
      <w:r>
        <w:rPr>
          <w:rStyle w:val="41"/>
          <w:lang w:val="en-US" w:eastAsia="en-US" w:bidi="en-US"/>
        </w:rPr>
        <w:t>V</w:t>
      </w:r>
      <w:r w:rsidRPr="00DE4544">
        <w:rPr>
          <w:rStyle w:val="41"/>
          <w:lang w:eastAsia="en-US" w:bidi="en-US"/>
        </w:rPr>
        <w:t>.</w:t>
      </w:r>
      <w:r>
        <w:rPr>
          <w:rStyle w:val="41"/>
          <w:lang w:val="en-US" w:eastAsia="en-US" w:bidi="en-US"/>
        </w:rPr>
        <w:t>RU</w:t>
      </w:r>
      <w:bookmarkEnd w:id="0"/>
    </w:p>
    <w:sectPr w:rsidR="008C1BB6">
      <w:pgSz w:w="11900" w:h="16840"/>
      <w:pgMar w:top="1127" w:right="631" w:bottom="1127" w:left="1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320" w:rsidRDefault="00D43320">
      <w:r>
        <w:separator/>
      </w:r>
    </w:p>
  </w:endnote>
  <w:endnote w:type="continuationSeparator" w:id="0">
    <w:p w:rsidR="00D43320" w:rsidRDefault="00D4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320" w:rsidRDefault="00D43320"/>
  </w:footnote>
  <w:footnote w:type="continuationSeparator" w:id="0">
    <w:p w:rsidR="00D43320" w:rsidRDefault="00D433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C1BB6"/>
    <w:rsid w:val="008C1BB6"/>
    <w:rsid w:val="00D43320"/>
    <w:rsid w:val="00D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BD7F0FE-AD43-483D-8A49-9FB1D1EE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326" w:lineRule="exact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line="230" w:lineRule="exact"/>
    </w:pPr>
    <w:rPr>
      <w:rFonts w:ascii="Franklin Gothic Demi Cond" w:eastAsia="Franklin Gothic Demi Cond" w:hAnsi="Franklin Gothic Demi Cond" w:cs="Franklin Gothic Demi Cond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Татьяна Вячеславовна</dc:creator>
  <cp:keywords/>
  <cp:lastModifiedBy>User</cp:lastModifiedBy>
  <cp:revision>2</cp:revision>
  <dcterms:created xsi:type="dcterms:W3CDTF">2023-01-12T08:50:00Z</dcterms:created>
  <dcterms:modified xsi:type="dcterms:W3CDTF">2023-01-12T08:51:00Z</dcterms:modified>
</cp:coreProperties>
</file>